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8817" w14:textId="0728B4BA" w:rsidR="003D4657" w:rsidRDefault="003D4657">
      <w:pPr>
        <w:rPr>
          <w:rFonts w:ascii="Arial" w:hAnsi="Arial" w:cs="Arial"/>
          <w:color w:val="646464"/>
          <w:sz w:val="23"/>
          <w:szCs w:val="23"/>
          <w:shd w:val="clear" w:color="auto" w:fill="FFFFFF"/>
        </w:rPr>
      </w:pPr>
      <w:r>
        <w:br/>
      </w:r>
    </w:p>
    <w:p w14:paraId="651C3FBF" w14:textId="13185251" w:rsidR="006B4CFD" w:rsidRDefault="006B4CFD" w:rsidP="006B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A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8A5">
        <w:rPr>
          <w:rFonts w:ascii="Times New Roman" w:hAnsi="Times New Roman" w:cs="Times New Roman"/>
          <w:sz w:val="24"/>
          <w:szCs w:val="24"/>
        </w:rPr>
        <w:t>Proroga scadenza avviso di pagamento quota associativa 2020.</w:t>
      </w:r>
    </w:p>
    <w:p w14:paraId="271AB6C8" w14:textId="77777777" w:rsidR="008948A5" w:rsidRPr="008948A5" w:rsidRDefault="008948A5" w:rsidP="006B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6794D" w14:textId="49CED6A9" w:rsidR="006B4CFD" w:rsidRDefault="006B4CFD" w:rsidP="006B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8A5">
        <w:rPr>
          <w:rFonts w:ascii="Times New Roman" w:hAnsi="Times New Roman" w:cs="Times New Roman"/>
          <w:b/>
          <w:bCs/>
          <w:sz w:val="24"/>
          <w:szCs w:val="24"/>
        </w:rPr>
        <w:t>Il Consiglio d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>irettivo d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>ell</w:t>
      </w:r>
      <w:r w:rsidR="008948A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Ordine 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della Professione di </w:t>
      </w:r>
      <w:r w:rsidR="008948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stetrica </w:t>
      </w:r>
      <w:r w:rsidR="008948A5">
        <w:rPr>
          <w:rFonts w:ascii="Times New Roman" w:hAnsi="Times New Roman" w:cs="Times New Roman"/>
          <w:b/>
          <w:bCs/>
          <w:sz w:val="24"/>
          <w:szCs w:val="24"/>
        </w:rPr>
        <w:t>della Provincia d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>i ………….</w:t>
      </w:r>
    </w:p>
    <w:p w14:paraId="1F0DE52B" w14:textId="77777777" w:rsidR="008948A5" w:rsidRPr="008948A5" w:rsidRDefault="008948A5" w:rsidP="006B4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315D" w14:textId="4990A6B8" w:rsidR="006B4CFD" w:rsidRPr="008948A5" w:rsidRDefault="006B4CFD" w:rsidP="008948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A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948A5" w:rsidRPr="008948A5">
        <w:rPr>
          <w:rFonts w:ascii="Times New Roman" w:hAnsi="Times New Roman" w:cs="Times New Roman"/>
          <w:b/>
          <w:bCs/>
          <w:sz w:val="24"/>
          <w:szCs w:val="24"/>
        </w:rPr>
        <w:t>ista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8A5">
        <w:rPr>
          <w:rFonts w:ascii="Times New Roman" w:hAnsi="Times New Roman" w:cs="Times New Roman"/>
          <w:sz w:val="24"/>
          <w:szCs w:val="24"/>
        </w:rPr>
        <w:t>l’attuale emergenza sanitaria COVID-19 (coronavirus) che sta</w:t>
      </w:r>
      <w:r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Pr="008948A5">
        <w:rPr>
          <w:rFonts w:ascii="Times New Roman" w:hAnsi="Times New Roman" w:cs="Times New Roman"/>
          <w:sz w:val="24"/>
          <w:szCs w:val="24"/>
        </w:rPr>
        <w:t>condizionando la vita sociale complessiva del Paese;</w:t>
      </w:r>
    </w:p>
    <w:p w14:paraId="5FD2ECC7" w14:textId="2931A766" w:rsidR="008948A5" w:rsidRDefault="008948A5" w:rsidP="008948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A5">
        <w:rPr>
          <w:rFonts w:ascii="Times New Roman" w:hAnsi="Times New Roman" w:cs="Times New Roman"/>
          <w:b/>
          <w:bCs/>
          <w:sz w:val="24"/>
          <w:szCs w:val="24"/>
        </w:rPr>
        <w:t>richiamata</w:t>
      </w:r>
      <w:r w:rsidR="00161D70" w:rsidRPr="008948A5">
        <w:rPr>
          <w:rFonts w:ascii="Times New Roman" w:hAnsi="Times New Roman" w:cs="Times New Roman"/>
          <w:sz w:val="24"/>
          <w:szCs w:val="24"/>
        </w:rPr>
        <w:t xml:space="preserve"> la delibera del Consiglio dei Ministri del 31 gennaio 2020 con la </w:t>
      </w:r>
      <w:r w:rsidRPr="008948A5">
        <w:rPr>
          <w:rFonts w:ascii="Times New Roman" w:hAnsi="Times New Roman" w:cs="Times New Roman"/>
          <w:sz w:val="24"/>
          <w:szCs w:val="24"/>
        </w:rPr>
        <w:t>quale è stato dichiarato per sei mesi “</w:t>
      </w:r>
      <w:r w:rsidRPr="008948A5">
        <w:rPr>
          <w:rFonts w:ascii="Times New Roman" w:hAnsi="Times New Roman" w:cs="Times New Roman"/>
          <w:i/>
          <w:iCs/>
          <w:sz w:val="24"/>
          <w:szCs w:val="24"/>
        </w:rPr>
        <w:t>lo stato di emergenza in consegu</w:t>
      </w:r>
      <w:r w:rsidRPr="008948A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948A5">
        <w:rPr>
          <w:rFonts w:ascii="Times New Roman" w:hAnsi="Times New Roman" w:cs="Times New Roman"/>
          <w:i/>
          <w:iCs/>
          <w:sz w:val="24"/>
          <w:szCs w:val="24"/>
        </w:rPr>
        <w:t>nza del rischio sanitario connesso all’insorgenza di patologia derivanti da agenti virali trasmissibili</w:t>
      </w:r>
      <w:r w:rsidRPr="008948A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16FFBB" w14:textId="29F3540C" w:rsidR="00837093" w:rsidRDefault="008948A5" w:rsidP="00196EA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avuto riguardo ai provvedimenti normativi susseguitesi in materia </w:t>
      </w:r>
      <w:r w:rsidRPr="008948A5">
        <w:rPr>
          <w:rFonts w:ascii="Times New Roman" w:hAnsi="Times New Roman" w:cs="Times New Roman"/>
          <w:sz w:val="24"/>
          <w:szCs w:val="24"/>
        </w:rPr>
        <w:t>ed in particolare</w:t>
      </w:r>
      <w:r w:rsidRPr="00894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8A5">
        <w:rPr>
          <w:rFonts w:ascii="Times New Roman" w:hAnsi="Times New Roman" w:cs="Times New Roman"/>
          <w:sz w:val="24"/>
          <w:szCs w:val="24"/>
        </w:rPr>
        <w:t xml:space="preserve">al </w:t>
      </w:r>
      <w:r w:rsidR="006B4CFD" w:rsidRPr="008948A5">
        <w:rPr>
          <w:rFonts w:ascii="Times New Roman" w:hAnsi="Times New Roman" w:cs="Times New Roman"/>
          <w:sz w:val="24"/>
          <w:szCs w:val="24"/>
        </w:rPr>
        <w:t>decreto-legge 23 febbraio 2020, n</w:t>
      </w:r>
      <w:r w:rsidRPr="008948A5">
        <w:rPr>
          <w:rFonts w:ascii="Times New Roman" w:hAnsi="Times New Roman" w:cs="Times New Roman"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 6, recante </w:t>
      </w:r>
      <w:r w:rsidR="00196EA0" w:rsidRPr="008948A5">
        <w:rPr>
          <w:rFonts w:ascii="Times New Roman" w:hAnsi="Times New Roman" w:cs="Times New Roman"/>
          <w:sz w:val="24"/>
          <w:szCs w:val="24"/>
        </w:rPr>
        <w:t>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Misure urgenti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in materia di 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ontenimento e gestione dell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emergenza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epidemiologica da COVID-19</w:t>
      </w:r>
      <w:r w:rsidR="00196EA0" w:rsidRPr="008948A5">
        <w:rPr>
          <w:rFonts w:ascii="Times New Roman" w:hAnsi="Times New Roman" w:cs="Times New Roman"/>
          <w:sz w:val="24"/>
          <w:szCs w:val="24"/>
        </w:rPr>
        <w:t>”</w:t>
      </w:r>
      <w:r w:rsidR="006B4CFD" w:rsidRPr="008948A5">
        <w:rPr>
          <w:rFonts w:ascii="Times New Roman" w:hAnsi="Times New Roman" w:cs="Times New Roman"/>
          <w:sz w:val="24"/>
          <w:szCs w:val="24"/>
        </w:rPr>
        <w:t>;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Pr="008948A5">
        <w:rPr>
          <w:rFonts w:ascii="Times New Roman" w:hAnsi="Times New Roman" w:cs="Times New Roman"/>
          <w:sz w:val="24"/>
          <w:szCs w:val="24"/>
        </w:rPr>
        <w:t>a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l decreto del Presidente del Consiglio dei </w:t>
      </w:r>
      <w:r w:rsidR="00196EA0" w:rsidRPr="008948A5">
        <w:rPr>
          <w:rFonts w:ascii="Times New Roman" w:hAnsi="Times New Roman" w:cs="Times New Roman"/>
          <w:sz w:val="24"/>
          <w:szCs w:val="24"/>
        </w:rPr>
        <w:t>M</w:t>
      </w:r>
      <w:r w:rsidR="006B4CFD" w:rsidRPr="008948A5">
        <w:rPr>
          <w:rFonts w:ascii="Times New Roman" w:hAnsi="Times New Roman" w:cs="Times New Roman"/>
          <w:sz w:val="24"/>
          <w:szCs w:val="24"/>
        </w:rPr>
        <w:t>inistri 23 febbraio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2020, recante 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Disposizioni attuative del decreto-legge 23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febbraio 2020, n</w:t>
      </w:r>
      <w:r w:rsidRPr="008948A5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contenimento e gestione dell’emergenza epidemiologica da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Pr="008948A5">
        <w:rPr>
          <w:rFonts w:ascii="Times New Roman" w:hAnsi="Times New Roman" w:cs="Times New Roman"/>
          <w:sz w:val="24"/>
          <w:szCs w:val="24"/>
        </w:rPr>
        <w:t>”</w:t>
      </w:r>
      <w:r w:rsidR="006B4CFD" w:rsidRPr="008948A5">
        <w:rPr>
          <w:rFonts w:ascii="Times New Roman" w:hAnsi="Times New Roman" w:cs="Times New Roman"/>
          <w:sz w:val="24"/>
          <w:szCs w:val="24"/>
        </w:rPr>
        <w:t>;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Pr="008948A5">
        <w:rPr>
          <w:rFonts w:ascii="Times New Roman" w:hAnsi="Times New Roman" w:cs="Times New Roman"/>
          <w:sz w:val="24"/>
          <w:szCs w:val="24"/>
        </w:rPr>
        <w:t>a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l decreto del Presidente del Consiglio dei </w:t>
      </w:r>
      <w:r w:rsidR="00196EA0" w:rsidRPr="008948A5">
        <w:rPr>
          <w:rFonts w:ascii="Times New Roman" w:hAnsi="Times New Roman" w:cs="Times New Roman"/>
          <w:sz w:val="24"/>
          <w:szCs w:val="24"/>
        </w:rPr>
        <w:t>M</w:t>
      </w:r>
      <w:r w:rsidR="006B4CFD" w:rsidRPr="008948A5">
        <w:rPr>
          <w:rFonts w:ascii="Times New Roman" w:hAnsi="Times New Roman" w:cs="Times New Roman"/>
          <w:sz w:val="24"/>
          <w:szCs w:val="24"/>
        </w:rPr>
        <w:t>inistri 25 febbraio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2020, recante 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23 febbraio 2020, n</w:t>
      </w:r>
      <w:r w:rsidRPr="008948A5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contenimento e gestione dell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emergenza epidemiologica da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6B4CFD" w:rsidRPr="008948A5">
        <w:rPr>
          <w:rFonts w:ascii="Times New Roman" w:hAnsi="Times New Roman" w:cs="Times New Roman"/>
          <w:sz w:val="24"/>
          <w:szCs w:val="24"/>
        </w:rPr>
        <w:t>”;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Pr="008948A5">
        <w:rPr>
          <w:rFonts w:ascii="Times New Roman" w:hAnsi="Times New Roman" w:cs="Times New Roman"/>
          <w:sz w:val="24"/>
          <w:szCs w:val="24"/>
        </w:rPr>
        <w:t>a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l decreto del Presidente del Consiglio dei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B4CFD" w:rsidRPr="008948A5">
        <w:rPr>
          <w:rFonts w:ascii="Times New Roman" w:hAnsi="Times New Roman" w:cs="Times New Roman"/>
          <w:sz w:val="24"/>
          <w:szCs w:val="24"/>
        </w:rPr>
        <w:t>inistri 1° marzo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2020, recante 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23 febbraio 2020, n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contenimento e gestione dell’emergenza epidemiologica 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6B4CFD" w:rsidRPr="008948A5">
        <w:rPr>
          <w:rFonts w:ascii="Times New Roman" w:hAnsi="Times New Roman" w:cs="Times New Roman"/>
          <w:sz w:val="24"/>
          <w:szCs w:val="24"/>
        </w:rPr>
        <w:t>”;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837093">
        <w:rPr>
          <w:rFonts w:ascii="Times New Roman" w:hAnsi="Times New Roman" w:cs="Times New Roman"/>
          <w:sz w:val="24"/>
          <w:szCs w:val="24"/>
        </w:rPr>
        <w:t xml:space="preserve">al decreto-legge 2 marzo 2020, n° 9, recante </w:t>
      </w:r>
    </w:p>
    <w:p w14:paraId="1F7A62F5" w14:textId="7D7EDE72" w:rsidR="00837093" w:rsidRDefault="00837093" w:rsidP="00837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“</w:t>
      </w:r>
      <w:r w:rsidRPr="008370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Misure urgenti di sostegno per famiglie, lavoratori e imprese connesse all</w:t>
      </w:r>
      <w:r w:rsidR="001A04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’</w:t>
      </w:r>
      <w:r w:rsidRPr="008370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emergenza epidemiologica da COVID-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A5">
        <w:rPr>
          <w:rFonts w:ascii="Times New Roman" w:hAnsi="Times New Roman" w:cs="Times New Roman"/>
          <w:sz w:val="24"/>
          <w:szCs w:val="24"/>
        </w:rPr>
        <w:t>a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l decreto del Presidente del Consiglio dei </w:t>
      </w:r>
      <w:r w:rsidR="008948A5">
        <w:rPr>
          <w:rFonts w:ascii="Times New Roman" w:hAnsi="Times New Roman" w:cs="Times New Roman"/>
          <w:sz w:val="24"/>
          <w:szCs w:val="24"/>
        </w:rPr>
        <w:t>M</w:t>
      </w:r>
      <w:r w:rsidR="006B4CFD" w:rsidRPr="008948A5">
        <w:rPr>
          <w:rFonts w:ascii="Times New Roman" w:hAnsi="Times New Roman" w:cs="Times New Roman"/>
          <w:sz w:val="24"/>
          <w:szCs w:val="24"/>
        </w:rPr>
        <w:t>inistri 4 marzo 2020,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recante 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 23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febbraio 2020, n</w:t>
      </w:r>
      <w:r w:rsidR="008948A5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contenimento e gestione 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emergenza epidemiologica da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COVID-19, applicabili sull’intero territorio nazionale</w:t>
      </w:r>
      <w:r w:rsidR="006B4CFD" w:rsidRPr="008948A5">
        <w:rPr>
          <w:rFonts w:ascii="Times New Roman" w:hAnsi="Times New Roman" w:cs="Times New Roman"/>
          <w:sz w:val="24"/>
          <w:szCs w:val="24"/>
        </w:rPr>
        <w:t>”;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8948A5">
        <w:rPr>
          <w:rFonts w:ascii="Times New Roman" w:hAnsi="Times New Roman" w:cs="Times New Roman"/>
          <w:sz w:val="24"/>
          <w:szCs w:val="24"/>
        </w:rPr>
        <w:t>a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l decreto del Presidente del Consiglio dei </w:t>
      </w:r>
      <w:r w:rsidR="008948A5">
        <w:rPr>
          <w:rFonts w:ascii="Times New Roman" w:hAnsi="Times New Roman" w:cs="Times New Roman"/>
          <w:sz w:val="24"/>
          <w:szCs w:val="24"/>
        </w:rPr>
        <w:t>M</w:t>
      </w:r>
      <w:r w:rsidR="006B4CFD" w:rsidRPr="008948A5">
        <w:rPr>
          <w:rFonts w:ascii="Times New Roman" w:hAnsi="Times New Roman" w:cs="Times New Roman"/>
          <w:sz w:val="24"/>
          <w:szCs w:val="24"/>
        </w:rPr>
        <w:t>inistri 8 marzo 2020,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recante 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 23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febbraio 2020, n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contenimento e gestione dell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emergenza epidemiologica da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6B4CFD" w:rsidRPr="008948A5">
        <w:rPr>
          <w:rFonts w:ascii="Times New Roman" w:hAnsi="Times New Roman" w:cs="Times New Roman"/>
          <w:sz w:val="24"/>
          <w:szCs w:val="24"/>
        </w:rPr>
        <w:t>;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8948A5">
        <w:rPr>
          <w:rFonts w:ascii="Times New Roman" w:hAnsi="Times New Roman" w:cs="Times New Roman"/>
          <w:sz w:val="24"/>
          <w:szCs w:val="24"/>
        </w:rPr>
        <w:t>a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l </w:t>
      </w:r>
      <w:bookmarkStart w:id="0" w:name="_Hlk36214664"/>
      <w:r w:rsidR="006B4CFD" w:rsidRPr="008948A5">
        <w:rPr>
          <w:rFonts w:ascii="Times New Roman" w:hAnsi="Times New Roman" w:cs="Times New Roman"/>
          <w:sz w:val="24"/>
          <w:szCs w:val="24"/>
        </w:rPr>
        <w:t xml:space="preserve">decreto del Presidente del Consiglio dei </w:t>
      </w:r>
      <w:r w:rsidR="008948A5">
        <w:rPr>
          <w:rFonts w:ascii="Times New Roman" w:hAnsi="Times New Roman" w:cs="Times New Roman"/>
          <w:sz w:val="24"/>
          <w:szCs w:val="24"/>
        </w:rPr>
        <w:t>M</w:t>
      </w:r>
      <w:r w:rsidR="006B4CFD" w:rsidRPr="008948A5">
        <w:rPr>
          <w:rFonts w:ascii="Times New Roman" w:hAnsi="Times New Roman" w:cs="Times New Roman"/>
          <w:sz w:val="24"/>
          <w:szCs w:val="24"/>
        </w:rPr>
        <w:t>inistri 9 marzo 2020,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recante “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 23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febbraio 2020, n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contenimento e gestione dell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emergenza epidemiologica da</w:t>
      </w:r>
      <w:r w:rsidR="00196EA0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i/>
          <w:iCs/>
          <w:sz w:val="24"/>
          <w:szCs w:val="24"/>
        </w:rPr>
        <w:t>COVID-19, applicabili sull'intero territorio nazionale</w:t>
      </w:r>
      <w:r w:rsidR="008948A5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6B4CFD" w:rsidRPr="008948A5">
        <w:rPr>
          <w:rFonts w:ascii="Times New Roman" w:hAnsi="Times New Roman" w:cs="Times New Roman"/>
          <w:sz w:val="24"/>
          <w:szCs w:val="24"/>
        </w:rPr>
        <w:t>;</w:t>
      </w:r>
      <w:r w:rsidR="008948A5">
        <w:rPr>
          <w:rFonts w:ascii="Times New Roman" w:hAnsi="Times New Roman" w:cs="Times New Roman"/>
          <w:sz w:val="24"/>
          <w:szCs w:val="24"/>
        </w:rPr>
        <w:t xml:space="preserve"> al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decreto del Presidente del Consiglio dei </w:t>
      </w:r>
      <w:r w:rsidR="008948A5">
        <w:rPr>
          <w:rFonts w:ascii="Times New Roman" w:hAnsi="Times New Roman" w:cs="Times New Roman"/>
          <w:sz w:val="24"/>
          <w:szCs w:val="24"/>
        </w:rPr>
        <w:t>M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inistri </w:t>
      </w:r>
      <w:r w:rsidR="008948A5">
        <w:rPr>
          <w:rFonts w:ascii="Times New Roman" w:hAnsi="Times New Roman" w:cs="Times New Roman"/>
          <w:sz w:val="24"/>
          <w:szCs w:val="24"/>
        </w:rPr>
        <w:t>11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 marzo 2020, recante “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 23 febbraio 2020, n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 contenimento e gestione dell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>emergenza epidemiologica da COVID-19, applicabili sull'intero territorio nazionale</w:t>
      </w:r>
      <w:r w:rsidR="008948A5">
        <w:rPr>
          <w:rFonts w:ascii="Times New Roman" w:hAnsi="Times New Roman" w:cs="Times New Roman"/>
          <w:sz w:val="24"/>
          <w:szCs w:val="24"/>
        </w:rPr>
        <w:t>”</w:t>
      </w:r>
      <w:r w:rsidR="008948A5">
        <w:rPr>
          <w:rFonts w:ascii="Times New Roman" w:hAnsi="Times New Roman" w:cs="Times New Roman"/>
          <w:sz w:val="24"/>
          <w:szCs w:val="24"/>
        </w:rPr>
        <w:t xml:space="preserve">; 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decreto del Presidente del Consiglio dei </w:t>
      </w:r>
      <w:r w:rsidR="008948A5">
        <w:rPr>
          <w:rFonts w:ascii="Times New Roman" w:hAnsi="Times New Roman" w:cs="Times New Roman"/>
          <w:sz w:val="24"/>
          <w:szCs w:val="24"/>
        </w:rPr>
        <w:t>M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inistri </w:t>
      </w:r>
      <w:r w:rsidR="008948A5">
        <w:rPr>
          <w:rFonts w:ascii="Times New Roman" w:hAnsi="Times New Roman" w:cs="Times New Roman"/>
          <w:sz w:val="24"/>
          <w:szCs w:val="24"/>
        </w:rPr>
        <w:t>22</w:t>
      </w:r>
      <w:r w:rsidR="008948A5" w:rsidRPr="008948A5">
        <w:rPr>
          <w:rFonts w:ascii="Times New Roman" w:hAnsi="Times New Roman" w:cs="Times New Roman"/>
          <w:sz w:val="24"/>
          <w:szCs w:val="24"/>
        </w:rPr>
        <w:t xml:space="preserve"> marzo 2020, recante “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>Ulteriori disposizioni attuative del decreto-legge 23 febbraio 2020, n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°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 xml:space="preserve"> 6, recante misure urgenti in materia di contenimento e gestione dell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>emergenza epidemiologica da COVID-19, applicabili sull</w:t>
      </w:r>
      <w:r w:rsidR="001A049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8948A5" w:rsidRPr="008948A5">
        <w:rPr>
          <w:rFonts w:ascii="Times New Roman" w:hAnsi="Times New Roman" w:cs="Times New Roman"/>
          <w:i/>
          <w:iCs/>
          <w:sz w:val="24"/>
          <w:szCs w:val="24"/>
        </w:rPr>
        <w:t>intero territorio nazionale</w:t>
      </w:r>
      <w:r w:rsidR="008948A5">
        <w:rPr>
          <w:rFonts w:ascii="Times New Roman" w:hAnsi="Times New Roman" w:cs="Times New Roman"/>
          <w:sz w:val="24"/>
          <w:szCs w:val="24"/>
        </w:rPr>
        <w:t>”</w:t>
      </w:r>
      <w:r w:rsidR="008948A5">
        <w:rPr>
          <w:rFonts w:ascii="Times New Roman" w:hAnsi="Times New Roman" w:cs="Times New Roman"/>
          <w:sz w:val="24"/>
          <w:szCs w:val="24"/>
        </w:rPr>
        <w:t>; al decreto-legge 25 marzo 2020, n° 19</w:t>
      </w:r>
      <w:r>
        <w:rPr>
          <w:rFonts w:ascii="Times New Roman" w:hAnsi="Times New Roman" w:cs="Times New Roman"/>
          <w:sz w:val="24"/>
          <w:szCs w:val="24"/>
        </w:rPr>
        <w:t>, recante “</w:t>
      </w:r>
      <w:r w:rsidRPr="00837093">
        <w:rPr>
          <w:rFonts w:ascii="Times New Roman" w:hAnsi="Times New Roman" w:cs="Times New Roman"/>
          <w:i/>
          <w:iCs/>
          <w:sz w:val="24"/>
          <w:szCs w:val="24"/>
        </w:rPr>
        <w:t>Misure urgenti per fronteggiare l’emergenza epidemiologica da COVID-19</w:t>
      </w:r>
      <w:r>
        <w:rPr>
          <w:rFonts w:ascii="Times New Roman" w:hAnsi="Times New Roman" w:cs="Times New Roman"/>
          <w:sz w:val="24"/>
          <w:szCs w:val="24"/>
        </w:rPr>
        <w:t xml:space="preserve">”, con il quale sono stati, tra l’altro, abrogati il D.L. 23 febbraio 2002, n° 6, convertito con modificazioni dalla legge 5 marzo 2020, n° 13 ad eccezione degli art. 3, comma 6-bis e 4 e l’art. 35 del decreto legge 2 marzo 2020, n° 9, facendo salvi </w:t>
      </w:r>
      <w:r w:rsidRPr="008370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gli effetti prodotti e gli atti adottati sulla base dei decreti e delle ordinanze emanati ai sensi del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citato D.L. 6/2020;</w:t>
      </w:r>
    </w:p>
    <w:p w14:paraId="3638F87A" w14:textId="69000565" w:rsidR="006B4CFD" w:rsidRPr="001A049A" w:rsidRDefault="00837093" w:rsidP="00837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37093">
        <w:rPr>
          <w:rFonts w:ascii="Times New Roman" w:hAnsi="Times New Roman" w:cs="Times New Roman"/>
          <w:b/>
          <w:bCs/>
          <w:sz w:val="24"/>
          <w:szCs w:val="24"/>
        </w:rPr>
        <w:t>preso atto</w:t>
      </w:r>
      <w:r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delle evidenti difficoltà per </w:t>
      </w:r>
      <w:r>
        <w:rPr>
          <w:rFonts w:ascii="Times New Roman" w:hAnsi="Times New Roman" w:cs="Times New Roman"/>
          <w:sz w:val="24"/>
          <w:szCs w:val="24"/>
        </w:rPr>
        <w:t>le/gli</w:t>
      </w:r>
      <w:r w:rsidR="006B4CFD" w:rsidRPr="008948A5">
        <w:rPr>
          <w:rFonts w:ascii="Times New Roman" w:hAnsi="Times New Roman" w:cs="Times New Roman"/>
          <w:sz w:val="24"/>
          <w:szCs w:val="24"/>
        </w:rPr>
        <w:t xml:space="preserve"> iscritt</w:t>
      </w:r>
      <w:r>
        <w:rPr>
          <w:rFonts w:ascii="Times New Roman" w:hAnsi="Times New Roman" w:cs="Times New Roman"/>
          <w:sz w:val="24"/>
          <w:szCs w:val="24"/>
        </w:rPr>
        <w:t>e/</w:t>
      </w:r>
      <w:r w:rsidR="006B4CFD" w:rsidRPr="008948A5">
        <w:rPr>
          <w:rFonts w:ascii="Times New Roman" w:hAnsi="Times New Roman" w:cs="Times New Roman"/>
          <w:sz w:val="24"/>
          <w:szCs w:val="24"/>
        </w:rPr>
        <w:t>i consequenziali</w:t>
      </w:r>
      <w:r w:rsidR="00196EA0" w:rsidRPr="008948A5">
        <w:rPr>
          <w:rFonts w:ascii="Times New Roman" w:hAnsi="Times New Roman" w:cs="Times New Roman"/>
          <w:sz w:val="24"/>
          <w:szCs w:val="24"/>
        </w:rPr>
        <w:t xml:space="preserve"> </w:t>
      </w:r>
      <w:r w:rsidR="006B4CFD" w:rsidRPr="008948A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B4CFD" w:rsidRPr="008948A5">
        <w:rPr>
          <w:rFonts w:ascii="Times New Roman" w:hAnsi="Times New Roman" w:cs="Times New Roman"/>
          <w:sz w:val="24"/>
          <w:szCs w:val="24"/>
        </w:rPr>
        <w:t>emergenza epidemiologica da COVID-19</w:t>
      </w:r>
    </w:p>
    <w:p w14:paraId="40DBE4C2" w14:textId="77777777" w:rsidR="001A049A" w:rsidRPr="00837093" w:rsidRDefault="001A049A" w:rsidP="001A049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14:paraId="56BA43F1" w14:textId="0FFC86A2" w:rsidR="006B4CFD" w:rsidRDefault="006B4CFD" w:rsidP="0019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8A5">
        <w:rPr>
          <w:rFonts w:ascii="Times New Roman" w:hAnsi="Times New Roman" w:cs="Times New Roman"/>
          <w:b/>
          <w:bCs/>
          <w:sz w:val="24"/>
          <w:szCs w:val="24"/>
        </w:rPr>
        <w:t>D E L I B E R A</w:t>
      </w:r>
    </w:p>
    <w:p w14:paraId="65C59C09" w14:textId="77777777" w:rsidR="001A049A" w:rsidRPr="008948A5" w:rsidRDefault="001A049A" w:rsidP="0019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9719A" w14:textId="4EE3C3FD" w:rsidR="001A049A" w:rsidRDefault="006B4CFD" w:rsidP="004D63D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9A">
        <w:rPr>
          <w:rFonts w:ascii="Times New Roman" w:hAnsi="Times New Roman" w:cs="Times New Roman"/>
          <w:sz w:val="24"/>
          <w:szCs w:val="24"/>
        </w:rPr>
        <w:t>la sospensione del termine di scadenza del versamento della quota</w:t>
      </w:r>
      <w:r w:rsidR="00196EA0" w:rsidRPr="001A049A">
        <w:rPr>
          <w:rFonts w:ascii="Times New Roman" w:hAnsi="Times New Roman" w:cs="Times New Roman"/>
          <w:sz w:val="24"/>
          <w:szCs w:val="24"/>
        </w:rPr>
        <w:t xml:space="preserve"> </w:t>
      </w:r>
      <w:r w:rsidRPr="001A049A">
        <w:rPr>
          <w:rFonts w:ascii="Times New Roman" w:hAnsi="Times New Roman" w:cs="Times New Roman"/>
          <w:sz w:val="24"/>
          <w:szCs w:val="24"/>
        </w:rPr>
        <w:t xml:space="preserve">associativa 2020 fino al 31 </w:t>
      </w:r>
      <w:r w:rsidR="00196EA0" w:rsidRPr="001A049A">
        <w:rPr>
          <w:rFonts w:ascii="Times New Roman" w:hAnsi="Times New Roman" w:cs="Times New Roman"/>
          <w:sz w:val="24"/>
          <w:szCs w:val="24"/>
        </w:rPr>
        <w:t>lugl</w:t>
      </w:r>
      <w:r w:rsidRPr="001A049A">
        <w:rPr>
          <w:rFonts w:ascii="Times New Roman" w:hAnsi="Times New Roman" w:cs="Times New Roman"/>
          <w:sz w:val="24"/>
          <w:szCs w:val="24"/>
        </w:rPr>
        <w:t>io 2020</w:t>
      </w:r>
      <w:r w:rsidR="00196EA0" w:rsidRPr="001A049A">
        <w:rPr>
          <w:rFonts w:ascii="Times New Roman" w:hAnsi="Times New Roman" w:cs="Times New Roman"/>
          <w:sz w:val="24"/>
          <w:szCs w:val="24"/>
        </w:rPr>
        <w:t xml:space="preserve"> </w:t>
      </w:r>
      <w:r w:rsidR="00196EA0" w:rsidRPr="001A049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837093" w:rsidRPr="001A049A">
        <w:rPr>
          <w:rFonts w:ascii="Times New Roman" w:hAnsi="Times New Roman" w:cs="Times New Roman"/>
          <w:sz w:val="24"/>
          <w:szCs w:val="24"/>
          <w:highlight w:val="yellow"/>
        </w:rPr>
        <w:t xml:space="preserve">ovvero </w:t>
      </w:r>
      <w:r w:rsidR="00196EA0" w:rsidRPr="001A049A">
        <w:rPr>
          <w:rFonts w:ascii="Times New Roman" w:hAnsi="Times New Roman" w:cs="Times New Roman"/>
          <w:sz w:val="24"/>
          <w:szCs w:val="24"/>
          <w:highlight w:val="yellow"/>
        </w:rPr>
        <w:t>altra diversa data ritenuta congrua dai diversi OPO)</w:t>
      </w:r>
      <w:r w:rsidRPr="001A049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4DD59AAB" w14:textId="5A554715" w:rsidR="006B4CFD" w:rsidRPr="001A049A" w:rsidRDefault="006B4CFD" w:rsidP="004D63D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9A">
        <w:rPr>
          <w:rFonts w:ascii="Times New Roman" w:hAnsi="Times New Roman" w:cs="Times New Roman"/>
          <w:sz w:val="24"/>
          <w:szCs w:val="24"/>
        </w:rPr>
        <w:t>di comunicare il presente deliberato a tutt</w:t>
      </w:r>
      <w:r w:rsidR="0021538A">
        <w:rPr>
          <w:rFonts w:ascii="Times New Roman" w:hAnsi="Times New Roman" w:cs="Times New Roman"/>
          <w:sz w:val="24"/>
          <w:szCs w:val="24"/>
        </w:rPr>
        <w:t>e/</w:t>
      </w:r>
      <w:r w:rsidRPr="001A049A">
        <w:rPr>
          <w:rFonts w:ascii="Times New Roman" w:hAnsi="Times New Roman" w:cs="Times New Roman"/>
          <w:sz w:val="24"/>
          <w:szCs w:val="24"/>
        </w:rPr>
        <w:t xml:space="preserve">i </w:t>
      </w:r>
      <w:r w:rsidR="0021538A">
        <w:rPr>
          <w:rFonts w:ascii="Times New Roman" w:hAnsi="Times New Roman" w:cs="Times New Roman"/>
          <w:sz w:val="24"/>
          <w:szCs w:val="24"/>
        </w:rPr>
        <w:t>le/</w:t>
      </w:r>
      <w:r w:rsidRPr="001A049A">
        <w:rPr>
          <w:rFonts w:ascii="Times New Roman" w:hAnsi="Times New Roman" w:cs="Times New Roman"/>
          <w:sz w:val="24"/>
          <w:szCs w:val="24"/>
        </w:rPr>
        <w:t>gli iscritt</w:t>
      </w:r>
      <w:r w:rsidR="0021538A">
        <w:rPr>
          <w:rFonts w:ascii="Times New Roman" w:hAnsi="Times New Roman" w:cs="Times New Roman"/>
          <w:sz w:val="24"/>
          <w:szCs w:val="24"/>
        </w:rPr>
        <w:t>e/</w:t>
      </w:r>
      <w:bookmarkStart w:id="1" w:name="_GoBack"/>
      <w:bookmarkEnd w:id="1"/>
      <w:r w:rsidRPr="001A049A">
        <w:rPr>
          <w:rFonts w:ascii="Times New Roman" w:hAnsi="Times New Roman" w:cs="Times New Roman"/>
          <w:sz w:val="24"/>
          <w:szCs w:val="24"/>
        </w:rPr>
        <w:t xml:space="preserve">i </w:t>
      </w:r>
      <w:r w:rsidR="00196EA0" w:rsidRPr="001A049A">
        <w:rPr>
          <w:rFonts w:ascii="Times New Roman" w:hAnsi="Times New Roman" w:cs="Times New Roman"/>
          <w:sz w:val="24"/>
          <w:szCs w:val="24"/>
        </w:rPr>
        <w:t>a</w:t>
      </w:r>
      <w:r w:rsidRPr="001A049A">
        <w:rPr>
          <w:rFonts w:ascii="Times New Roman" w:hAnsi="Times New Roman" w:cs="Times New Roman"/>
          <w:sz w:val="24"/>
          <w:szCs w:val="24"/>
        </w:rPr>
        <w:t>ll’Ordine</w:t>
      </w:r>
      <w:r w:rsidR="00837093" w:rsidRPr="001A049A">
        <w:rPr>
          <w:rFonts w:ascii="Times New Roman" w:hAnsi="Times New Roman" w:cs="Times New Roman"/>
          <w:sz w:val="24"/>
          <w:szCs w:val="24"/>
        </w:rPr>
        <w:t xml:space="preserve"> ed alla FNOPO</w:t>
      </w:r>
      <w:r w:rsidR="00196EA0" w:rsidRPr="001A049A">
        <w:rPr>
          <w:rFonts w:ascii="Times New Roman" w:hAnsi="Times New Roman" w:cs="Times New Roman"/>
          <w:sz w:val="24"/>
          <w:szCs w:val="24"/>
        </w:rPr>
        <w:t>.</w:t>
      </w:r>
    </w:p>
    <w:sectPr w:rsidR="006B4CFD" w:rsidRPr="001A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750A"/>
    <w:multiLevelType w:val="hybridMultilevel"/>
    <w:tmpl w:val="9C4A4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02F"/>
    <w:multiLevelType w:val="hybridMultilevel"/>
    <w:tmpl w:val="5F06F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BF4"/>
    <w:multiLevelType w:val="hybridMultilevel"/>
    <w:tmpl w:val="03DA04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B61"/>
    <w:multiLevelType w:val="hybridMultilevel"/>
    <w:tmpl w:val="0636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6190"/>
    <w:multiLevelType w:val="hybridMultilevel"/>
    <w:tmpl w:val="658E7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161D70"/>
    <w:rsid w:val="00196EA0"/>
    <w:rsid w:val="001A049A"/>
    <w:rsid w:val="0021538A"/>
    <w:rsid w:val="003D4657"/>
    <w:rsid w:val="006B4CFD"/>
    <w:rsid w:val="00837093"/>
    <w:rsid w:val="008948A5"/>
    <w:rsid w:val="009F1050"/>
    <w:rsid w:val="00A21500"/>
    <w:rsid w:val="00A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BC0F"/>
  <w15:chartTrackingRefBased/>
  <w15:docId w15:val="{A46F1F3C-5BAF-456F-AD41-F826A995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CFD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161D70"/>
  </w:style>
  <w:style w:type="paragraph" w:customStyle="1" w:styleId="provvr0">
    <w:name w:val="provv_r0"/>
    <w:basedOn w:val="Normale"/>
    <w:rsid w:val="008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8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Lagonegro</dc:creator>
  <cp:keywords/>
  <dc:description/>
  <cp:lastModifiedBy>Anna Lagonegro</cp:lastModifiedBy>
  <cp:revision>4</cp:revision>
  <dcterms:created xsi:type="dcterms:W3CDTF">2020-03-27T14:35:00Z</dcterms:created>
  <dcterms:modified xsi:type="dcterms:W3CDTF">2020-03-27T14:36:00Z</dcterms:modified>
</cp:coreProperties>
</file>